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E" w:rsidRPr="0057778E" w:rsidRDefault="0057778E" w:rsidP="0057778E">
      <w:pPr>
        <w:jc w:val="center"/>
        <w:rPr>
          <w:rFonts w:asciiTheme="majorEastAsia" w:eastAsiaTheme="majorEastAsia" w:hAnsiTheme="majorEastAsia"/>
          <w:b/>
          <w:color w:val="0070C0"/>
          <w:sz w:val="44"/>
        </w:rPr>
      </w:pPr>
      <w:r w:rsidRPr="0057778E">
        <w:rPr>
          <w:rFonts w:asciiTheme="majorEastAsia" w:eastAsiaTheme="majorEastAsia" w:hAnsiTheme="majorEastAsia" w:hint="eastAsia"/>
          <w:b/>
          <w:color w:val="0070C0"/>
          <w:sz w:val="44"/>
        </w:rPr>
        <w:t>国家税务总局</w:t>
      </w:r>
    </w:p>
    <w:p w:rsidR="0057778E" w:rsidRPr="0057778E" w:rsidRDefault="0057778E" w:rsidP="0057778E">
      <w:pPr>
        <w:spacing w:beforeLines="50" w:before="156" w:afterLines="50" w:after="156"/>
        <w:jc w:val="center"/>
        <w:rPr>
          <w:rFonts w:asciiTheme="majorEastAsia" w:eastAsiaTheme="majorEastAsia" w:hAnsiTheme="majorEastAsia"/>
          <w:b/>
          <w:color w:val="C00000"/>
          <w:sz w:val="44"/>
        </w:rPr>
      </w:pPr>
      <w:r w:rsidRPr="0057778E">
        <w:rPr>
          <w:rFonts w:asciiTheme="majorEastAsia" w:eastAsiaTheme="majorEastAsia" w:hAnsiTheme="majorEastAsia" w:hint="eastAsia"/>
          <w:b/>
          <w:color w:val="C00000"/>
          <w:sz w:val="44"/>
        </w:rPr>
        <w:t>关于增值税发票开具有关问题的公告</w:t>
      </w:r>
    </w:p>
    <w:p w:rsidR="0057778E" w:rsidRPr="0057778E" w:rsidRDefault="0057778E" w:rsidP="0057778E">
      <w:pPr>
        <w:spacing w:beforeLines="50" w:before="156" w:afterLines="50" w:after="156"/>
        <w:jc w:val="center"/>
        <w:rPr>
          <w:rFonts w:ascii="仿宋" w:eastAsia="仿宋" w:hAnsi="仿宋"/>
          <w:b/>
          <w:sz w:val="24"/>
        </w:rPr>
      </w:pPr>
      <w:r w:rsidRPr="0057778E">
        <w:rPr>
          <w:rFonts w:ascii="仿宋" w:eastAsia="仿宋" w:hAnsi="仿宋" w:hint="eastAsia"/>
          <w:b/>
          <w:sz w:val="24"/>
        </w:rPr>
        <w:t>国家税务总局公告2017年第16号</w:t>
      </w:r>
    </w:p>
    <w:p w:rsidR="0057778E" w:rsidRPr="0057778E" w:rsidRDefault="0057778E" w:rsidP="0057778E">
      <w:pPr>
        <w:spacing w:before="100" w:beforeAutospacing="1"/>
        <w:ind w:firstLineChars="200" w:firstLine="640"/>
        <w:rPr>
          <w:rFonts w:ascii="仿宋" w:eastAsia="仿宋" w:hAnsi="仿宋" w:hint="eastAsia"/>
          <w:sz w:val="32"/>
        </w:rPr>
      </w:pPr>
      <w:r w:rsidRPr="0057778E">
        <w:rPr>
          <w:rFonts w:ascii="仿宋" w:eastAsia="仿宋" w:hAnsi="仿宋" w:hint="eastAsia"/>
          <w:sz w:val="32"/>
        </w:rPr>
        <w:t>为进一步加强增值税发票管理，保障全面推开营业税改征增值税试点工作顺利实施，保护纳税人合法权益，营造健康公平的税收环境，现将增值税发票开具有关问题公告如下：</w:t>
      </w:r>
    </w:p>
    <w:p w:rsidR="0057778E" w:rsidRPr="0057778E" w:rsidRDefault="0057778E" w:rsidP="0057778E">
      <w:pPr>
        <w:ind w:firstLineChars="200" w:firstLine="640"/>
        <w:rPr>
          <w:rFonts w:ascii="仿宋" w:eastAsia="仿宋" w:hAnsi="仿宋" w:hint="eastAsia"/>
          <w:sz w:val="32"/>
        </w:rPr>
      </w:pPr>
      <w:r w:rsidRPr="0057778E">
        <w:rPr>
          <w:rFonts w:ascii="仿宋" w:eastAsia="仿宋" w:hAnsi="仿宋" w:hint="eastAsia"/>
          <w:sz w:val="32"/>
        </w:rPr>
        <w:t>一、自2017年7月1日起，购买</w:t>
      </w:r>
      <w:bookmarkStart w:id="0" w:name="_GoBack"/>
      <w:bookmarkEnd w:id="0"/>
      <w:r w:rsidRPr="0057778E">
        <w:rPr>
          <w:rFonts w:ascii="仿宋" w:eastAsia="仿宋" w:hAnsi="仿宋" w:hint="eastAsia"/>
          <w:sz w:val="32"/>
        </w:rPr>
        <w:t>方为企业的，索取增值税普通发票时，应向销售方提供纳税人识别号或统一社会信用代码；销售方为其开具增值税普通发票时，应在“购买方纳税人识别号”栏填写购买方的纳税人识别号或统一社会信用代码。不符合规定的发票，不得作为税收凭证。</w:t>
      </w:r>
    </w:p>
    <w:p w:rsidR="0057778E" w:rsidRPr="0057778E" w:rsidRDefault="0057778E" w:rsidP="0057778E">
      <w:pPr>
        <w:ind w:firstLineChars="200" w:firstLine="640"/>
        <w:rPr>
          <w:rFonts w:ascii="仿宋" w:eastAsia="仿宋" w:hAnsi="仿宋" w:hint="eastAsia"/>
          <w:sz w:val="32"/>
        </w:rPr>
      </w:pPr>
      <w:r w:rsidRPr="0057778E">
        <w:rPr>
          <w:rFonts w:ascii="仿宋" w:eastAsia="仿宋" w:hAnsi="仿宋" w:hint="eastAsia"/>
          <w:sz w:val="32"/>
        </w:rPr>
        <w:t>本公告所称企业，包括公司、非公司制企业法人、企业分支机构、个人独资企业、合伙企业和其他企业。</w:t>
      </w:r>
    </w:p>
    <w:p w:rsidR="0057778E" w:rsidRPr="0057778E" w:rsidRDefault="0057778E" w:rsidP="0057778E">
      <w:pPr>
        <w:ind w:firstLineChars="200" w:firstLine="640"/>
        <w:rPr>
          <w:rFonts w:ascii="仿宋" w:eastAsia="仿宋" w:hAnsi="仿宋" w:hint="eastAsia"/>
          <w:sz w:val="32"/>
        </w:rPr>
      </w:pPr>
      <w:r w:rsidRPr="0057778E">
        <w:rPr>
          <w:rFonts w:ascii="仿宋" w:eastAsia="仿宋" w:hAnsi="仿宋" w:hint="eastAsia"/>
          <w:sz w:val="32"/>
        </w:rPr>
        <w:t>二、销售方开具增值税发票时，发票内容应按照实际销售情况如实开具，不得根据购买方要求填开与实际交易不符的内容。销售方开具发票时，通过销售平台系统与增值税发票税控系统后台对接，导入相关信息开票的，系统导入的开票数据内容应与实际交易相符，如不相符应及时修改完善销售平台系统。</w:t>
      </w:r>
    </w:p>
    <w:p w:rsidR="0057778E" w:rsidRPr="0057778E" w:rsidRDefault="0057778E" w:rsidP="0057778E">
      <w:pPr>
        <w:ind w:firstLineChars="200" w:firstLine="640"/>
        <w:rPr>
          <w:rFonts w:ascii="仿宋" w:eastAsia="仿宋" w:hAnsi="仿宋" w:hint="eastAsia"/>
          <w:sz w:val="32"/>
        </w:rPr>
      </w:pPr>
      <w:r w:rsidRPr="0057778E">
        <w:rPr>
          <w:rFonts w:ascii="仿宋" w:eastAsia="仿宋" w:hAnsi="仿宋" w:hint="eastAsia"/>
          <w:sz w:val="32"/>
        </w:rPr>
        <w:t>特此公告。</w:t>
      </w:r>
    </w:p>
    <w:p w:rsidR="0057778E" w:rsidRPr="0057778E" w:rsidRDefault="0057778E" w:rsidP="0057778E">
      <w:pPr>
        <w:ind w:firstLineChars="200" w:firstLine="640"/>
        <w:jc w:val="right"/>
        <w:rPr>
          <w:rFonts w:ascii="仿宋" w:eastAsia="仿宋" w:hAnsi="仿宋" w:hint="eastAsia"/>
          <w:sz w:val="32"/>
        </w:rPr>
      </w:pPr>
      <w:r w:rsidRPr="0057778E">
        <w:rPr>
          <w:rFonts w:ascii="仿宋" w:eastAsia="仿宋" w:hAnsi="仿宋" w:hint="eastAsia"/>
          <w:sz w:val="32"/>
        </w:rPr>
        <w:t>国家税务总局</w:t>
      </w:r>
    </w:p>
    <w:p w:rsidR="00D5204A" w:rsidRPr="0057778E" w:rsidRDefault="0057778E" w:rsidP="0057778E">
      <w:pPr>
        <w:ind w:firstLineChars="200" w:firstLine="640"/>
        <w:jc w:val="right"/>
        <w:rPr>
          <w:rFonts w:ascii="仿宋" w:eastAsia="仿宋" w:hAnsi="仿宋"/>
          <w:sz w:val="32"/>
        </w:rPr>
      </w:pPr>
      <w:r w:rsidRPr="0057778E">
        <w:rPr>
          <w:rFonts w:ascii="仿宋" w:eastAsia="仿宋" w:hAnsi="仿宋" w:hint="eastAsia"/>
          <w:sz w:val="32"/>
        </w:rPr>
        <w:t>2017年5月19日</w:t>
      </w:r>
    </w:p>
    <w:sectPr w:rsidR="00D5204A" w:rsidRPr="00577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C2B" w:rsidRDefault="009C7C2B" w:rsidP="0057778E">
      <w:r>
        <w:separator/>
      </w:r>
    </w:p>
  </w:endnote>
  <w:endnote w:type="continuationSeparator" w:id="0">
    <w:p w:rsidR="009C7C2B" w:rsidRDefault="009C7C2B" w:rsidP="0057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C2B" w:rsidRDefault="009C7C2B" w:rsidP="0057778E">
      <w:r>
        <w:separator/>
      </w:r>
    </w:p>
  </w:footnote>
  <w:footnote w:type="continuationSeparator" w:id="0">
    <w:p w:rsidR="009C7C2B" w:rsidRDefault="009C7C2B" w:rsidP="00577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4"/>
    <w:rsid w:val="00246F74"/>
    <w:rsid w:val="0057778E"/>
    <w:rsid w:val="009C7C2B"/>
    <w:rsid w:val="00D5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F9B7B9-0B55-4D8E-A497-FEE8CF87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7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7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386</Characters>
  <Application>Microsoft Office Word</Application>
  <DocSecurity>0</DocSecurity>
  <Lines>3</Lines>
  <Paragraphs>1</Paragraphs>
  <ScaleCrop>false</ScaleCrop>
  <Company>Sky123.Org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TAO</dc:creator>
  <cp:keywords/>
  <dc:description/>
  <cp:lastModifiedBy>Peter TAO</cp:lastModifiedBy>
  <cp:revision>2</cp:revision>
  <dcterms:created xsi:type="dcterms:W3CDTF">2017-06-26T07:45:00Z</dcterms:created>
  <dcterms:modified xsi:type="dcterms:W3CDTF">2017-06-26T07:54:00Z</dcterms:modified>
</cp:coreProperties>
</file>